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pStyle w:val="6"/>
        <w:tabs>
          <w:tab w:val="left" w:pos="710"/>
        </w:tabs>
        <w:spacing w:line="36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68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徐州市轨道交通3号线二期工程火灾自动报警系统（含气体灭火系统）-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-高压管件采购（二次）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rFonts w:hint="default"/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JmN2Q2YzdmMzBjNmYxZGIyZGQyZWM5ZmM3OGUifQ=="/>
  </w:docVars>
  <w:rsids>
    <w:rsidRoot w:val="00000000"/>
    <w:rsid w:val="3520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2023-10-08T05:48:01Z</dcterms:created>
  <dc:creator>胡一宸</dc:creator>
  <cp:lastModifiedBy>n1</cp:lastModifiedBy>
  <dcterms:modified xsi:type="dcterms:W3CDTF">2023-10-08T05:48:09Z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244AFEFBE55B432AB96B9F2CE8277BCA_12</vt:lpwstr>
  </property>
</Properties>
</file>